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A2" w:rsidRDefault="004C3EA2" w:rsidP="004C3EA2">
      <w:pPr>
        <w:pStyle w:val="Title"/>
        <w:jc w:val="center"/>
        <w:rPr>
          <w:sz w:val="40"/>
          <w:szCs w:val="40"/>
          <w:lang w:val="es-CO"/>
        </w:rPr>
      </w:pPr>
      <w:r w:rsidRPr="004C3EA2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-838201</wp:posOffset>
            </wp:positionV>
            <wp:extent cx="3324225" cy="1743075"/>
            <wp:effectExtent l="1905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EA2" w:rsidRDefault="004C3EA2" w:rsidP="004C3EA2">
      <w:pPr>
        <w:pStyle w:val="Title"/>
        <w:jc w:val="center"/>
        <w:rPr>
          <w:sz w:val="40"/>
          <w:szCs w:val="40"/>
          <w:lang w:val="es-CO"/>
        </w:rPr>
      </w:pPr>
    </w:p>
    <w:p w:rsidR="004C3EA2" w:rsidRDefault="004C3EA2" w:rsidP="004C3EA2">
      <w:pPr>
        <w:pStyle w:val="Title"/>
        <w:jc w:val="center"/>
        <w:rPr>
          <w:sz w:val="40"/>
          <w:szCs w:val="40"/>
          <w:lang w:val="es-CO"/>
        </w:rPr>
      </w:pPr>
    </w:p>
    <w:p w:rsidR="001A5F74" w:rsidRDefault="001B0B7E" w:rsidP="004C3EA2">
      <w:pPr>
        <w:pStyle w:val="Title"/>
        <w:jc w:val="center"/>
        <w:rPr>
          <w:sz w:val="40"/>
          <w:szCs w:val="40"/>
          <w:lang w:val="es-CO"/>
        </w:rPr>
      </w:pPr>
      <w:r w:rsidRPr="004C3EA2">
        <w:rPr>
          <w:sz w:val="40"/>
          <w:szCs w:val="40"/>
          <w:lang w:val="es-CO"/>
        </w:rPr>
        <w:t>IDEAS PARA</w:t>
      </w:r>
      <w:r w:rsidR="00A701B2">
        <w:rPr>
          <w:sz w:val="40"/>
          <w:szCs w:val="40"/>
          <w:lang w:val="es-CO"/>
        </w:rPr>
        <w:t xml:space="preserve"> LA CELEBRACI</w:t>
      </w:r>
      <w:r w:rsidR="00A701B2">
        <w:rPr>
          <w:sz w:val="40"/>
          <w:szCs w:val="40"/>
          <w:lang w:val="es-ES"/>
        </w:rPr>
        <w:t>ÓN DEL</w:t>
      </w:r>
      <w:r w:rsidRPr="004C3EA2">
        <w:rPr>
          <w:sz w:val="40"/>
          <w:szCs w:val="40"/>
          <w:lang w:val="es-CO"/>
        </w:rPr>
        <w:t xml:space="preserve"> PROGRAMA SANTA CONVOCATORIA</w:t>
      </w:r>
      <w:r w:rsidR="001A5F74">
        <w:rPr>
          <w:sz w:val="40"/>
          <w:szCs w:val="40"/>
          <w:lang w:val="es-CO"/>
        </w:rPr>
        <w:t xml:space="preserve"> </w:t>
      </w:r>
    </w:p>
    <w:p w:rsidR="008240C6" w:rsidRPr="001A5F74" w:rsidRDefault="001A5F74" w:rsidP="004C3EA2">
      <w:pPr>
        <w:pStyle w:val="Title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(enero</w:t>
      </w:r>
      <w:r w:rsidRPr="001A5F74">
        <w:rPr>
          <w:sz w:val="28"/>
          <w:szCs w:val="28"/>
          <w:lang w:val="es-CO"/>
        </w:rPr>
        <w:t xml:space="preserve"> </w:t>
      </w:r>
      <w:r w:rsidRPr="001A5F74">
        <w:rPr>
          <w:sz w:val="24"/>
          <w:szCs w:val="24"/>
          <w:lang w:val="es-CO"/>
        </w:rPr>
        <w:t>25-</w:t>
      </w:r>
      <w:r w:rsidR="003F418E">
        <w:rPr>
          <w:sz w:val="24"/>
          <w:szCs w:val="24"/>
          <w:lang w:val="es-CO"/>
        </w:rPr>
        <w:t>26 d</w:t>
      </w:r>
      <w:r w:rsidRPr="001A5F74">
        <w:rPr>
          <w:sz w:val="24"/>
          <w:szCs w:val="24"/>
          <w:lang w:val="es-CO"/>
        </w:rPr>
        <w:t>e 2013</w:t>
      </w:r>
      <w:r>
        <w:rPr>
          <w:sz w:val="24"/>
          <w:szCs w:val="24"/>
          <w:lang w:val="es-CO"/>
        </w:rPr>
        <w:t>)</w:t>
      </w:r>
    </w:p>
    <w:p w:rsidR="00185AF7" w:rsidRDefault="00185AF7" w:rsidP="004A579D">
      <w:pPr>
        <w:rPr>
          <w:b/>
          <w:sz w:val="24"/>
          <w:szCs w:val="24"/>
          <w:lang w:val="es-CO"/>
        </w:rPr>
      </w:pPr>
    </w:p>
    <w:p w:rsidR="004A579D" w:rsidRDefault="001B0B7E" w:rsidP="004A579D">
      <w:pPr>
        <w:rPr>
          <w:b/>
          <w:sz w:val="24"/>
          <w:szCs w:val="24"/>
          <w:lang w:val="es-CO"/>
        </w:rPr>
      </w:pPr>
      <w:r>
        <w:rPr>
          <w:b/>
          <w:sz w:val="24"/>
          <w:szCs w:val="24"/>
          <w:lang w:val="es-CO"/>
        </w:rPr>
        <w:t>VIERNES 25: SER</w:t>
      </w:r>
      <w:r w:rsidR="004C3EA2">
        <w:rPr>
          <w:b/>
          <w:sz w:val="24"/>
          <w:szCs w:val="24"/>
          <w:lang w:val="es-CO"/>
        </w:rPr>
        <w:t>VICIO DE COMUNIÓ</w:t>
      </w:r>
      <w:r>
        <w:rPr>
          <w:b/>
          <w:sz w:val="24"/>
          <w:szCs w:val="24"/>
          <w:lang w:val="es-CO"/>
        </w:rPr>
        <w:t>N</w:t>
      </w:r>
      <w:r w:rsidR="007177A1">
        <w:rPr>
          <w:b/>
          <w:sz w:val="24"/>
          <w:szCs w:val="24"/>
          <w:lang w:val="es-CO"/>
        </w:rPr>
        <w:t xml:space="preserve"> </w:t>
      </w:r>
    </w:p>
    <w:p w:rsidR="001B0B7E" w:rsidRPr="001B0B7E" w:rsidRDefault="001B0B7E" w:rsidP="004A579D">
      <w:pPr>
        <w:rPr>
          <w:i/>
          <w:sz w:val="24"/>
          <w:szCs w:val="24"/>
          <w:lang w:val="es-CO"/>
        </w:rPr>
      </w:pPr>
      <w:r w:rsidRPr="001B0B7E">
        <w:rPr>
          <w:i/>
          <w:sz w:val="24"/>
          <w:szCs w:val="24"/>
          <w:lang w:val="es-CO"/>
        </w:rPr>
        <w:t>Objetivos de la celebración</w:t>
      </w:r>
      <w:r w:rsidR="00BB68D9">
        <w:rPr>
          <w:i/>
          <w:sz w:val="24"/>
          <w:szCs w:val="24"/>
          <w:lang w:val="es-CO"/>
        </w:rPr>
        <w:t>:</w:t>
      </w:r>
    </w:p>
    <w:p w:rsidR="004A579D" w:rsidRPr="007177A1" w:rsidRDefault="001B0B7E" w:rsidP="004A579D">
      <w:pPr>
        <w:pStyle w:val="ListParagraph"/>
        <w:numPr>
          <w:ilvl w:val="0"/>
          <w:numId w:val="1"/>
        </w:numPr>
        <w:rPr>
          <w:b/>
          <w:sz w:val="24"/>
          <w:szCs w:val="24"/>
          <w:lang w:val="es-CO"/>
        </w:rPr>
      </w:pPr>
      <w:r w:rsidRPr="001B0B7E">
        <w:rPr>
          <w:b/>
          <w:sz w:val="24"/>
          <w:szCs w:val="24"/>
          <w:u w:val="single"/>
          <w:lang w:val="es-CO"/>
        </w:rPr>
        <w:t>Proclamación</w:t>
      </w:r>
      <w:r>
        <w:rPr>
          <w:b/>
          <w:sz w:val="24"/>
          <w:szCs w:val="24"/>
          <w:lang w:val="es-CO"/>
        </w:rPr>
        <w:t xml:space="preserve"> </w:t>
      </w:r>
      <w:r w:rsidRPr="001B0B7E">
        <w:rPr>
          <w:sz w:val="24"/>
          <w:szCs w:val="24"/>
          <w:lang w:val="es-CO"/>
        </w:rPr>
        <w:t>de</w:t>
      </w:r>
      <w:r>
        <w:rPr>
          <w:sz w:val="24"/>
          <w:szCs w:val="24"/>
          <w:lang w:val="es-CO"/>
        </w:rPr>
        <w:t xml:space="preserve"> la muerte triunfante de Cristo en la c</w:t>
      </w:r>
      <w:r w:rsidR="00A701B2">
        <w:rPr>
          <w:sz w:val="24"/>
          <w:szCs w:val="24"/>
          <w:lang w:val="es-CO"/>
        </w:rPr>
        <w:t>ruz como garantía de la salvación</w:t>
      </w:r>
      <w:r>
        <w:rPr>
          <w:sz w:val="24"/>
          <w:szCs w:val="24"/>
          <w:lang w:val="es-CO"/>
        </w:rPr>
        <w:t xml:space="preserve"> de todos.</w:t>
      </w:r>
    </w:p>
    <w:p w:rsidR="007177A1" w:rsidRPr="004A579D" w:rsidRDefault="001B0B7E" w:rsidP="004A579D">
      <w:pPr>
        <w:pStyle w:val="ListParagraph"/>
        <w:numPr>
          <w:ilvl w:val="0"/>
          <w:numId w:val="1"/>
        </w:numPr>
        <w:rPr>
          <w:b/>
          <w:sz w:val="24"/>
          <w:szCs w:val="24"/>
          <w:lang w:val="es-CO"/>
        </w:rPr>
      </w:pPr>
      <w:r w:rsidRPr="001B0B7E">
        <w:rPr>
          <w:b/>
          <w:sz w:val="24"/>
          <w:szCs w:val="24"/>
          <w:u w:val="single"/>
          <w:lang w:val="es-CO"/>
        </w:rPr>
        <w:t>Reflexión</w:t>
      </w:r>
      <w:r>
        <w:rPr>
          <w:sz w:val="24"/>
          <w:szCs w:val="24"/>
          <w:lang w:val="es-CO"/>
        </w:rPr>
        <w:t xml:space="preserve"> personal del significado de ese evento para cada uno de los participantes.</w:t>
      </w:r>
      <w:r w:rsidR="007177A1">
        <w:rPr>
          <w:sz w:val="24"/>
          <w:szCs w:val="24"/>
          <w:lang w:val="es-CO"/>
        </w:rPr>
        <w:t xml:space="preserve"> </w:t>
      </w:r>
    </w:p>
    <w:p w:rsidR="004A579D" w:rsidRPr="001B0B7E" w:rsidRDefault="001B0B7E" w:rsidP="001B0B7E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  <w:lang w:val="es-CO"/>
        </w:rPr>
      </w:pPr>
      <w:r w:rsidRPr="001B0B7E">
        <w:rPr>
          <w:b/>
          <w:sz w:val="24"/>
          <w:szCs w:val="24"/>
          <w:u w:val="single"/>
          <w:lang w:val="es-CO"/>
        </w:rPr>
        <w:t>Comunión</w:t>
      </w:r>
      <w:r w:rsidRPr="001B0B7E">
        <w:rPr>
          <w:sz w:val="24"/>
          <w:szCs w:val="24"/>
          <w:lang w:val="es-CO"/>
        </w:rPr>
        <w:t xml:space="preserve"> </w:t>
      </w:r>
      <w:r w:rsidR="00A701B2">
        <w:rPr>
          <w:sz w:val="24"/>
          <w:szCs w:val="24"/>
          <w:lang w:val="es-CO"/>
        </w:rPr>
        <w:t xml:space="preserve">entre </w:t>
      </w:r>
      <w:r w:rsidRPr="001B0B7E">
        <w:rPr>
          <w:sz w:val="24"/>
          <w:szCs w:val="24"/>
          <w:lang w:val="es-CO"/>
        </w:rPr>
        <w:t>los participant</w:t>
      </w:r>
      <w:r w:rsidR="00A701B2">
        <w:rPr>
          <w:sz w:val="24"/>
          <w:szCs w:val="24"/>
          <w:lang w:val="es-CO"/>
        </w:rPr>
        <w:t>es con espíritu de gozo, perdón y alabanza y u</w:t>
      </w:r>
      <w:r w:rsidRPr="001B0B7E">
        <w:rPr>
          <w:sz w:val="24"/>
          <w:szCs w:val="24"/>
          <w:lang w:val="es-CO"/>
        </w:rPr>
        <w:t xml:space="preserve">na invitación especial para que los miembros inactivos de la iglesia estén con nosotros ese </w:t>
      </w:r>
      <w:r w:rsidR="00314B0A" w:rsidRPr="001B0B7E">
        <w:rPr>
          <w:sz w:val="24"/>
          <w:szCs w:val="24"/>
          <w:lang w:val="es-CO"/>
        </w:rPr>
        <w:t>día</w:t>
      </w:r>
      <w:r w:rsidRPr="001B0B7E">
        <w:rPr>
          <w:sz w:val="24"/>
          <w:szCs w:val="24"/>
          <w:lang w:val="es-CO"/>
        </w:rPr>
        <w:t>.</w:t>
      </w:r>
    </w:p>
    <w:p w:rsidR="007177A1" w:rsidRPr="00314B0A" w:rsidRDefault="001B0B7E" w:rsidP="007177A1">
      <w:pPr>
        <w:rPr>
          <w:i/>
          <w:sz w:val="24"/>
          <w:szCs w:val="24"/>
          <w:lang w:val="es-CO"/>
        </w:rPr>
      </w:pPr>
      <w:r w:rsidRPr="00314B0A">
        <w:rPr>
          <w:i/>
          <w:sz w:val="24"/>
          <w:szCs w:val="24"/>
          <w:lang w:val="es-CO"/>
        </w:rPr>
        <w:t>Sugerimos que mientras se ministran los emblemas del pan y del vino se tomen en consideración las siguientes lecturas.</w:t>
      </w:r>
    </w:p>
    <w:p w:rsidR="007177A1" w:rsidRPr="007177A1" w:rsidRDefault="00314B0A" w:rsidP="009C0260">
      <w:pPr>
        <w:pStyle w:val="ListParagraph"/>
        <w:numPr>
          <w:ilvl w:val="0"/>
          <w:numId w:val="9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Isaías</w:t>
      </w:r>
      <w:r w:rsidR="001B0B7E">
        <w:rPr>
          <w:sz w:val="24"/>
          <w:szCs w:val="24"/>
          <w:lang w:val="es-CO"/>
        </w:rPr>
        <w:t>, 52:13 hasta el 53:12</w:t>
      </w:r>
    </w:p>
    <w:p w:rsidR="007177A1" w:rsidRPr="007177A1" w:rsidRDefault="001B0B7E" w:rsidP="009C0260">
      <w:pPr>
        <w:pStyle w:val="ListParagraph"/>
        <w:numPr>
          <w:ilvl w:val="0"/>
          <w:numId w:val="9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Juan</w:t>
      </w:r>
      <w:r w:rsidR="00314B0A">
        <w:rPr>
          <w:sz w:val="24"/>
          <w:szCs w:val="24"/>
          <w:lang w:val="es-CO"/>
        </w:rPr>
        <w:t>,</w:t>
      </w:r>
      <w:r>
        <w:rPr>
          <w:sz w:val="24"/>
          <w:szCs w:val="24"/>
          <w:lang w:val="es-CO"/>
        </w:rPr>
        <w:t xml:space="preserve"> cap. 6:35 - 56</w:t>
      </w:r>
    </w:p>
    <w:p w:rsidR="007177A1" w:rsidRPr="00314B0A" w:rsidRDefault="00314B0A" w:rsidP="009C0260">
      <w:pPr>
        <w:pStyle w:val="ListParagraph"/>
        <w:numPr>
          <w:ilvl w:val="0"/>
          <w:numId w:val="9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Juan, 18:28 hasta 19:17</w:t>
      </w:r>
    </w:p>
    <w:p w:rsidR="00314B0A" w:rsidRPr="00314B0A" w:rsidRDefault="00314B0A" w:rsidP="009C0260">
      <w:pPr>
        <w:pStyle w:val="ListParagraph"/>
        <w:numPr>
          <w:ilvl w:val="0"/>
          <w:numId w:val="9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Lectura del libro El Deseado de todas las Gentes pag.703 iniciando desde “El Inmaculado hijo de Dios pendía de la cruz”… hasta la </w:t>
      </w:r>
      <w:r w:rsidR="004C3EA2">
        <w:rPr>
          <w:sz w:val="24"/>
          <w:szCs w:val="24"/>
          <w:lang w:val="es-CO"/>
        </w:rPr>
        <w:t xml:space="preserve">pág. </w:t>
      </w:r>
      <w:r>
        <w:rPr>
          <w:sz w:val="24"/>
          <w:szCs w:val="24"/>
          <w:lang w:val="es-CO"/>
        </w:rPr>
        <w:t>705 en la expresión “habiendo obtenido eterna redención”</w:t>
      </w:r>
    </w:p>
    <w:p w:rsidR="00314B0A" w:rsidRPr="00314B0A" w:rsidRDefault="00314B0A" w:rsidP="009C0260">
      <w:pPr>
        <w:pStyle w:val="ListParagraph"/>
        <w:numPr>
          <w:ilvl w:val="0"/>
          <w:numId w:val="9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Pueden encontrarse indicaciones adicionales en el manual de la iglesia </w:t>
      </w:r>
      <w:r w:rsidR="004C3EA2">
        <w:rPr>
          <w:sz w:val="24"/>
          <w:szCs w:val="24"/>
          <w:lang w:val="es-CO"/>
        </w:rPr>
        <w:t xml:space="preserve">pág. </w:t>
      </w:r>
      <w:r>
        <w:rPr>
          <w:sz w:val="24"/>
          <w:szCs w:val="24"/>
          <w:lang w:val="es-CO"/>
        </w:rPr>
        <w:t xml:space="preserve">77 a la 82 el capítulo </w:t>
      </w:r>
      <w:r w:rsidRPr="00314B0A">
        <w:rPr>
          <w:i/>
          <w:sz w:val="24"/>
          <w:szCs w:val="24"/>
          <w:lang w:val="es-CO"/>
        </w:rPr>
        <w:t>Cultos y Reuniones</w:t>
      </w:r>
      <w:r>
        <w:rPr>
          <w:sz w:val="24"/>
          <w:szCs w:val="24"/>
          <w:lang w:val="es-CO"/>
        </w:rPr>
        <w:t xml:space="preserve"> </w:t>
      </w:r>
      <w:r w:rsidRPr="00314B0A">
        <w:rPr>
          <w:i/>
          <w:sz w:val="24"/>
          <w:szCs w:val="24"/>
          <w:lang w:val="es-CO"/>
        </w:rPr>
        <w:t>de la Iglesia</w:t>
      </w:r>
      <w:r>
        <w:rPr>
          <w:sz w:val="24"/>
          <w:szCs w:val="24"/>
          <w:lang w:val="es-CO"/>
        </w:rPr>
        <w:t xml:space="preserve"> y el subtítulo: </w:t>
      </w:r>
      <w:r w:rsidRPr="00314B0A">
        <w:rPr>
          <w:i/>
          <w:sz w:val="24"/>
          <w:szCs w:val="24"/>
          <w:lang w:val="es-CO"/>
        </w:rPr>
        <w:t>El</w:t>
      </w:r>
      <w:r>
        <w:rPr>
          <w:i/>
          <w:sz w:val="24"/>
          <w:szCs w:val="24"/>
          <w:lang w:val="es-CO"/>
        </w:rPr>
        <w:t xml:space="preserve"> Servicio de Comunión.</w:t>
      </w:r>
    </w:p>
    <w:p w:rsidR="00314B0A" w:rsidRPr="007177A1" w:rsidRDefault="00314B0A" w:rsidP="00314B0A">
      <w:pPr>
        <w:pStyle w:val="ListParagraph"/>
        <w:rPr>
          <w:b/>
          <w:sz w:val="24"/>
          <w:szCs w:val="24"/>
          <w:lang w:val="es-CO"/>
        </w:rPr>
      </w:pPr>
    </w:p>
    <w:p w:rsidR="007177A1" w:rsidRDefault="00314B0A" w:rsidP="007177A1">
      <w:pPr>
        <w:rPr>
          <w:b/>
          <w:sz w:val="24"/>
          <w:szCs w:val="24"/>
          <w:lang w:val="es-CO"/>
        </w:rPr>
      </w:pPr>
      <w:r>
        <w:rPr>
          <w:b/>
          <w:sz w:val="24"/>
          <w:szCs w:val="24"/>
          <w:lang w:val="es-CO"/>
        </w:rPr>
        <w:t>SÁBADO 26 DÍA DE REAVIVAMIENTO ESPIRITUAL</w:t>
      </w:r>
    </w:p>
    <w:p w:rsidR="00314B0A" w:rsidRPr="00BB68D9" w:rsidRDefault="00BB68D9" w:rsidP="007177A1">
      <w:pPr>
        <w:rPr>
          <w:i/>
          <w:sz w:val="24"/>
          <w:szCs w:val="24"/>
          <w:lang w:val="es-CO"/>
        </w:rPr>
      </w:pPr>
      <w:r w:rsidRPr="00BB68D9">
        <w:rPr>
          <w:i/>
          <w:sz w:val="24"/>
          <w:szCs w:val="24"/>
          <w:lang w:val="es-CO"/>
        </w:rPr>
        <w:t>Objetivos para el día:</w:t>
      </w:r>
    </w:p>
    <w:p w:rsidR="007177A1" w:rsidRPr="007177A1" w:rsidRDefault="00BB68D9" w:rsidP="007177A1">
      <w:pPr>
        <w:pStyle w:val="ListParagraph"/>
        <w:numPr>
          <w:ilvl w:val="0"/>
          <w:numId w:val="3"/>
        </w:numPr>
        <w:rPr>
          <w:b/>
          <w:sz w:val="24"/>
          <w:szCs w:val="24"/>
          <w:lang w:val="es-CO"/>
        </w:rPr>
      </w:pPr>
      <w:r w:rsidRPr="004C3EA2">
        <w:rPr>
          <w:b/>
          <w:sz w:val="24"/>
          <w:szCs w:val="24"/>
          <w:lang w:val="es-CO"/>
        </w:rPr>
        <w:t>Enfatizar</w:t>
      </w:r>
      <w:r>
        <w:rPr>
          <w:sz w:val="24"/>
          <w:szCs w:val="24"/>
          <w:lang w:val="es-CO"/>
        </w:rPr>
        <w:t xml:space="preserve"> en forma practica la</w:t>
      </w:r>
      <w:r w:rsidR="00A701B2">
        <w:rPr>
          <w:sz w:val="24"/>
          <w:szCs w:val="24"/>
          <w:lang w:val="es-CO"/>
        </w:rPr>
        <w:t xml:space="preserve"> importancia de la </w:t>
      </w:r>
      <w:r>
        <w:rPr>
          <w:sz w:val="24"/>
          <w:szCs w:val="24"/>
          <w:lang w:val="es-CO"/>
        </w:rPr>
        <w:t>oración,</w:t>
      </w:r>
      <w:r w:rsidR="00A701B2">
        <w:rPr>
          <w:sz w:val="24"/>
          <w:szCs w:val="24"/>
          <w:lang w:val="es-CO"/>
        </w:rPr>
        <w:t xml:space="preserve"> el </w:t>
      </w:r>
      <w:r>
        <w:rPr>
          <w:sz w:val="24"/>
          <w:szCs w:val="24"/>
          <w:lang w:val="es-CO"/>
        </w:rPr>
        <w:t>estudio de la biblia y la testificación.</w:t>
      </w:r>
      <w:r w:rsidR="007177A1">
        <w:rPr>
          <w:sz w:val="24"/>
          <w:szCs w:val="24"/>
          <w:lang w:val="es-CO"/>
        </w:rPr>
        <w:t xml:space="preserve"> </w:t>
      </w:r>
    </w:p>
    <w:p w:rsidR="00BB68D9" w:rsidRPr="00BB68D9" w:rsidRDefault="00BB68D9" w:rsidP="006F5F65">
      <w:pPr>
        <w:pStyle w:val="ListParagraph"/>
        <w:numPr>
          <w:ilvl w:val="0"/>
          <w:numId w:val="3"/>
        </w:numPr>
        <w:rPr>
          <w:b/>
          <w:sz w:val="24"/>
          <w:szCs w:val="24"/>
          <w:lang w:val="es-CO"/>
        </w:rPr>
      </w:pPr>
      <w:r w:rsidRPr="004C3EA2">
        <w:rPr>
          <w:b/>
          <w:sz w:val="24"/>
          <w:szCs w:val="24"/>
          <w:lang w:val="es-CO"/>
        </w:rPr>
        <w:t>Celebrar</w:t>
      </w:r>
      <w:r w:rsidRPr="00BB68D9">
        <w:rPr>
          <w:sz w:val="24"/>
          <w:szCs w:val="24"/>
          <w:lang w:val="es-CO"/>
        </w:rPr>
        <w:t xml:space="preserve"> a nuestro Dios por la salvación perfecta que nos ha dado.</w:t>
      </w:r>
    </w:p>
    <w:p w:rsidR="00BB68D9" w:rsidRPr="00BB68D9" w:rsidRDefault="00BB68D9" w:rsidP="006F5F65">
      <w:pPr>
        <w:pStyle w:val="ListParagraph"/>
        <w:numPr>
          <w:ilvl w:val="0"/>
          <w:numId w:val="3"/>
        </w:numPr>
        <w:rPr>
          <w:b/>
          <w:sz w:val="24"/>
          <w:szCs w:val="24"/>
          <w:lang w:val="es-CO"/>
        </w:rPr>
      </w:pPr>
      <w:r w:rsidRPr="004C3EA2">
        <w:rPr>
          <w:b/>
          <w:sz w:val="24"/>
          <w:szCs w:val="24"/>
          <w:lang w:val="es-CO"/>
        </w:rPr>
        <w:lastRenderedPageBreak/>
        <w:t>Reflexionar</w:t>
      </w:r>
      <w:r>
        <w:rPr>
          <w:sz w:val="24"/>
          <w:szCs w:val="24"/>
          <w:lang w:val="es-CO"/>
        </w:rPr>
        <w:t xml:space="preserve"> sobre el tema de unidad de la iglesia, tomando como base el capítulo 17 del evangelio de Juan.</w:t>
      </w:r>
    </w:p>
    <w:p w:rsidR="00442887" w:rsidRDefault="00442887" w:rsidP="00BB68D9">
      <w:pPr>
        <w:ind w:left="360"/>
        <w:rPr>
          <w:i/>
          <w:sz w:val="24"/>
          <w:szCs w:val="24"/>
          <w:lang w:val="es-CO"/>
        </w:rPr>
      </w:pPr>
    </w:p>
    <w:p w:rsidR="00BB68D9" w:rsidRPr="004C3EA2" w:rsidRDefault="004E7A74" w:rsidP="00BB68D9">
      <w:pPr>
        <w:ind w:left="360"/>
        <w:rPr>
          <w:i/>
          <w:sz w:val="24"/>
          <w:szCs w:val="24"/>
          <w:lang w:val="es-CO"/>
        </w:rPr>
      </w:pPr>
      <w:r>
        <w:rPr>
          <w:i/>
          <w:sz w:val="24"/>
          <w:szCs w:val="24"/>
          <w:lang w:val="es-CO"/>
        </w:rPr>
        <w:t>Otras sug</w:t>
      </w:r>
      <w:r w:rsidRPr="004C3EA2">
        <w:rPr>
          <w:i/>
          <w:sz w:val="24"/>
          <w:szCs w:val="24"/>
          <w:lang w:val="es-CO"/>
        </w:rPr>
        <w:t>erencias</w:t>
      </w:r>
      <w:r w:rsidR="00BB68D9" w:rsidRPr="004C3EA2">
        <w:rPr>
          <w:i/>
          <w:sz w:val="24"/>
          <w:szCs w:val="24"/>
          <w:lang w:val="es-CO"/>
        </w:rPr>
        <w:t>:</w:t>
      </w:r>
      <w:r>
        <w:rPr>
          <w:i/>
          <w:sz w:val="24"/>
          <w:szCs w:val="24"/>
          <w:lang w:val="es-CO"/>
        </w:rPr>
        <w:t xml:space="preserve"> </w:t>
      </w:r>
    </w:p>
    <w:p w:rsidR="00BB68D9" w:rsidRPr="00BB68D9" w:rsidRDefault="00BB68D9" w:rsidP="006F5F65">
      <w:pPr>
        <w:pStyle w:val="ListParagraph"/>
        <w:numPr>
          <w:ilvl w:val="0"/>
          <w:numId w:val="4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En la mañana tanto la escuela sabática como el culto divino deben organizarse para lograr los objetivos mencionados arriba.</w:t>
      </w:r>
    </w:p>
    <w:p w:rsidR="00BB68D9" w:rsidRPr="00BB68D9" w:rsidRDefault="00BB68D9" w:rsidP="006F5F65">
      <w:pPr>
        <w:pStyle w:val="ListParagraph"/>
        <w:numPr>
          <w:ilvl w:val="0"/>
          <w:numId w:val="4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Durante la tarde sugerimos la celebración de pr</w:t>
      </w:r>
      <w:r w:rsidR="004C3EA2">
        <w:rPr>
          <w:sz w:val="24"/>
          <w:szCs w:val="24"/>
          <w:lang w:val="es-CO"/>
        </w:rPr>
        <w:t>ogramas como; estudios</w:t>
      </w:r>
      <w:r w:rsidR="00BC151B">
        <w:rPr>
          <w:sz w:val="24"/>
          <w:szCs w:val="24"/>
          <w:lang w:val="es-CO"/>
        </w:rPr>
        <w:t xml:space="preserve"> en grupos </w:t>
      </w:r>
      <w:r w:rsidR="004C3EA2">
        <w:rPr>
          <w:sz w:val="24"/>
          <w:szCs w:val="24"/>
          <w:lang w:val="es-CO"/>
        </w:rPr>
        <w:t xml:space="preserve"> pequeños</w:t>
      </w:r>
      <w:r>
        <w:rPr>
          <w:sz w:val="24"/>
          <w:szCs w:val="24"/>
          <w:lang w:val="es-CO"/>
        </w:rPr>
        <w:t xml:space="preserve">, paneles de análisis, reunión en los hogares, programas de alabanzas (música, testimonios, lectura de la biblia y oración).  </w:t>
      </w:r>
    </w:p>
    <w:p w:rsidR="00286F5A" w:rsidRPr="00286F5A" w:rsidRDefault="002648FA" w:rsidP="006F5F65">
      <w:pPr>
        <w:pStyle w:val="ListParagraph"/>
        <w:numPr>
          <w:ilvl w:val="0"/>
          <w:numId w:val="4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El sábado en la tarde sugerimos que se realice el </w:t>
      </w:r>
      <w:r w:rsidR="004C3EA2">
        <w:rPr>
          <w:b/>
          <w:i/>
          <w:sz w:val="24"/>
          <w:szCs w:val="24"/>
          <w:lang w:val="es-CO"/>
        </w:rPr>
        <w:t>lanzamiento oficial del año</w:t>
      </w:r>
      <w:r w:rsidR="00BC151B">
        <w:rPr>
          <w:b/>
          <w:i/>
          <w:sz w:val="24"/>
          <w:szCs w:val="24"/>
          <w:lang w:val="es-CO"/>
        </w:rPr>
        <w:t xml:space="preserve"> del</w:t>
      </w:r>
      <w:r w:rsidR="004C3EA2">
        <w:rPr>
          <w:b/>
          <w:i/>
          <w:sz w:val="24"/>
          <w:szCs w:val="24"/>
          <w:lang w:val="es-CO"/>
        </w:rPr>
        <w:t xml:space="preserve"> l</w:t>
      </w:r>
      <w:r w:rsidRPr="004C3EA2">
        <w:rPr>
          <w:b/>
          <w:i/>
          <w:sz w:val="24"/>
          <w:szCs w:val="24"/>
          <w:lang w:val="es-CO"/>
        </w:rPr>
        <w:t>aico</w:t>
      </w:r>
      <w:r>
        <w:rPr>
          <w:sz w:val="24"/>
          <w:szCs w:val="24"/>
          <w:lang w:val="es-CO"/>
        </w:rPr>
        <w:t xml:space="preserve"> </w:t>
      </w:r>
      <w:r w:rsidRPr="004C3EA2">
        <w:rPr>
          <w:b/>
          <w:i/>
          <w:sz w:val="24"/>
          <w:szCs w:val="24"/>
          <w:lang w:val="es-CO"/>
        </w:rPr>
        <w:t>en</w:t>
      </w:r>
      <w:r>
        <w:rPr>
          <w:sz w:val="24"/>
          <w:szCs w:val="24"/>
          <w:lang w:val="es-CO"/>
        </w:rPr>
        <w:t xml:space="preserve"> </w:t>
      </w:r>
      <w:r w:rsidRPr="004C3EA2">
        <w:rPr>
          <w:b/>
          <w:i/>
          <w:sz w:val="24"/>
          <w:szCs w:val="24"/>
          <w:lang w:val="es-CO"/>
        </w:rPr>
        <w:t>cada iglesia</w:t>
      </w:r>
      <w:r>
        <w:rPr>
          <w:sz w:val="24"/>
          <w:szCs w:val="24"/>
          <w:lang w:val="es-CO"/>
        </w:rPr>
        <w:t xml:space="preserve">, haciendo una </w:t>
      </w:r>
      <w:r w:rsidR="00286F5A" w:rsidRPr="004C3EA2">
        <w:rPr>
          <w:i/>
          <w:sz w:val="24"/>
          <w:szCs w:val="24"/>
          <w:lang w:val="es-CO"/>
        </w:rPr>
        <w:t>revisión</w:t>
      </w:r>
      <w:r w:rsidRPr="004C3EA2">
        <w:rPr>
          <w:i/>
          <w:sz w:val="24"/>
          <w:szCs w:val="24"/>
          <w:lang w:val="es-CO"/>
        </w:rPr>
        <w:t xml:space="preserve"> de la hoja de ruta</w:t>
      </w:r>
      <w:r>
        <w:rPr>
          <w:sz w:val="24"/>
          <w:szCs w:val="24"/>
          <w:lang w:val="es-CO"/>
        </w:rPr>
        <w:t xml:space="preserve"> que debe proveerle su unión.</w:t>
      </w:r>
    </w:p>
    <w:p w:rsidR="00286F5A" w:rsidRPr="00286F5A" w:rsidRDefault="00286F5A" w:rsidP="006F5F65">
      <w:pPr>
        <w:pStyle w:val="ListParagraph"/>
        <w:numPr>
          <w:ilvl w:val="0"/>
          <w:numId w:val="4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Este día es apropiado para que la iglesia haga planes de compartir los alimentos juntos.</w:t>
      </w:r>
    </w:p>
    <w:p w:rsidR="00286F5A" w:rsidRDefault="00286F5A" w:rsidP="00286F5A">
      <w:pPr>
        <w:pStyle w:val="ListParagraph"/>
        <w:rPr>
          <w:sz w:val="24"/>
          <w:szCs w:val="24"/>
          <w:lang w:val="es-CO"/>
        </w:rPr>
      </w:pPr>
    </w:p>
    <w:p w:rsidR="00286F5A" w:rsidRDefault="00286F5A" w:rsidP="00286F5A">
      <w:pPr>
        <w:pStyle w:val="ListParagrap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Lecturas sugerentes para el sábado 26:</w:t>
      </w:r>
    </w:p>
    <w:p w:rsidR="004C3EA2" w:rsidRDefault="004C3EA2" w:rsidP="00286F5A">
      <w:pPr>
        <w:pStyle w:val="ListParagraph"/>
        <w:rPr>
          <w:sz w:val="24"/>
          <w:szCs w:val="24"/>
          <w:lang w:val="es-CO"/>
        </w:rPr>
      </w:pPr>
    </w:p>
    <w:p w:rsidR="00286F5A" w:rsidRPr="00286F5A" w:rsidRDefault="00286F5A" w:rsidP="009C0260">
      <w:pPr>
        <w:pStyle w:val="ListParagraph"/>
        <w:numPr>
          <w:ilvl w:val="0"/>
          <w:numId w:val="10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Hechos de los Apóstoles capítulos 1 – 3</w:t>
      </w:r>
    </w:p>
    <w:p w:rsidR="006F5F65" w:rsidRPr="00286F5A" w:rsidRDefault="00286F5A" w:rsidP="009C0260">
      <w:pPr>
        <w:pStyle w:val="ListParagraph"/>
        <w:numPr>
          <w:ilvl w:val="0"/>
          <w:numId w:val="10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La carta de los Hebreos</w:t>
      </w:r>
    </w:p>
    <w:p w:rsidR="00286F5A" w:rsidRPr="00442887" w:rsidRDefault="00286F5A" w:rsidP="009C0260">
      <w:pPr>
        <w:pStyle w:val="ListParagraph"/>
        <w:numPr>
          <w:ilvl w:val="0"/>
          <w:numId w:val="10"/>
        </w:numPr>
        <w:rPr>
          <w:b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Camino a Cristo capítulo “La Oración”</w:t>
      </w:r>
    </w:p>
    <w:p w:rsidR="00442887" w:rsidRDefault="00442887" w:rsidP="00442887">
      <w:pPr>
        <w:pStyle w:val="ListParagraph"/>
        <w:rPr>
          <w:sz w:val="24"/>
          <w:szCs w:val="24"/>
          <w:lang w:val="es-CO"/>
        </w:rPr>
      </w:pPr>
    </w:p>
    <w:p w:rsidR="00442887" w:rsidRDefault="00442887" w:rsidP="00442887">
      <w:pPr>
        <w:pStyle w:val="ListParagraph"/>
        <w:rPr>
          <w:sz w:val="24"/>
          <w:szCs w:val="24"/>
          <w:lang w:val="es-CO"/>
        </w:rPr>
      </w:pPr>
    </w:p>
    <w:p w:rsidR="00442887" w:rsidRPr="00442887" w:rsidRDefault="00442887" w:rsidP="00442887">
      <w:pPr>
        <w:pStyle w:val="RecipientAddress"/>
        <w:spacing w:line="276" w:lineRule="auto"/>
        <w:jc w:val="both"/>
        <w:rPr>
          <w:rFonts w:asciiTheme="minorHAnsi" w:hAnsiTheme="minorHAnsi"/>
          <w:lang w:val="es-ES"/>
        </w:rPr>
      </w:pPr>
      <w:r w:rsidRPr="00442887">
        <w:rPr>
          <w:rFonts w:asciiTheme="minorHAnsi" w:hAnsiTheme="minorHAnsi"/>
          <w:lang w:val="es-ES"/>
        </w:rPr>
        <w:t>Cualquier duda favor</w:t>
      </w:r>
      <w:r w:rsidR="002F0CC2">
        <w:rPr>
          <w:rFonts w:asciiTheme="minorHAnsi" w:hAnsiTheme="minorHAnsi"/>
          <w:lang w:val="es-ES"/>
        </w:rPr>
        <w:t xml:space="preserve"> comunicarse con su servidor el pastor Roberto Herrera al siguiente correo  </w:t>
      </w:r>
      <w:hyperlink r:id="rId6" w:history="1">
        <w:r w:rsidR="002F0CC2" w:rsidRPr="007503C5">
          <w:rPr>
            <w:rStyle w:val="Hyperlink"/>
            <w:rFonts w:asciiTheme="minorHAnsi" w:hAnsiTheme="minorHAnsi"/>
            <w:lang w:val="es-ES"/>
          </w:rPr>
          <w:t>herreraro@interamerica.org</w:t>
        </w:r>
      </w:hyperlink>
      <w:r w:rsidR="002F0CC2">
        <w:rPr>
          <w:rFonts w:asciiTheme="minorHAnsi" w:hAnsiTheme="minorHAnsi"/>
          <w:lang w:val="es-ES"/>
        </w:rPr>
        <w:t xml:space="preserve"> </w:t>
      </w:r>
      <w:r w:rsidRPr="00442887">
        <w:rPr>
          <w:rFonts w:asciiTheme="minorHAnsi" w:hAnsiTheme="minorHAnsi"/>
          <w:lang w:val="es-ES"/>
        </w:rPr>
        <w:t>Dios les Bendiga</w:t>
      </w:r>
      <w:proofErr w:type="gramStart"/>
      <w:r w:rsidRPr="00442887">
        <w:rPr>
          <w:rFonts w:asciiTheme="minorHAnsi" w:hAnsiTheme="minorHAnsi"/>
          <w:lang w:val="es-ES"/>
        </w:rPr>
        <w:t>!</w:t>
      </w:r>
      <w:proofErr w:type="gramEnd"/>
    </w:p>
    <w:p w:rsidR="00442887" w:rsidRPr="00442887" w:rsidRDefault="00442887" w:rsidP="00442887">
      <w:pPr>
        <w:pStyle w:val="RecipientAddress"/>
        <w:spacing w:line="276" w:lineRule="auto"/>
        <w:jc w:val="both"/>
        <w:rPr>
          <w:rFonts w:asciiTheme="minorHAnsi" w:hAnsiTheme="minorHAnsi"/>
          <w:lang w:val="es-ES"/>
        </w:rPr>
      </w:pPr>
    </w:p>
    <w:p w:rsidR="00442887" w:rsidRPr="00442887" w:rsidRDefault="00442887" w:rsidP="00442887">
      <w:pPr>
        <w:pStyle w:val="RecipientAddress"/>
        <w:spacing w:line="276" w:lineRule="auto"/>
        <w:jc w:val="both"/>
        <w:rPr>
          <w:rFonts w:asciiTheme="minorHAnsi" w:hAnsiTheme="minorHAnsi"/>
          <w:lang w:val="es-ES"/>
        </w:rPr>
      </w:pPr>
    </w:p>
    <w:p w:rsidR="00442887" w:rsidRPr="00442887" w:rsidRDefault="00442887" w:rsidP="00442887">
      <w:pPr>
        <w:pStyle w:val="RecipientAddress"/>
        <w:spacing w:line="276" w:lineRule="auto"/>
        <w:jc w:val="both"/>
        <w:rPr>
          <w:rFonts w:asciiTheme="minorHAnsi" w:hAnsiTheme="minorHAnsi"/>
          <w:lang w:val="es-ES"/>
        </w:rPr>
      </w:pPr>
      <w:r w:rsidRPr="00442887">
        <w:rPr>
          <w:rFonts w:asciiTheme="minorHAnsi" w:hAnsiTheme="minorHAnsi"/>
          <w:lang w:val="es-ES"/>
        </w:rPr>
        <w:t>Muy atentamente,</w:t>
      </w:r>
    </w:p>
    <w:p w:rsidR="00442887" w:rsidRPr="00442887" w:rsidRDefault="00442887" w:rsidP="00442887">
      <w:pPr>
        <w:rPr>
          <w:sz w:val="24"/>
          <w:szCs w:val="24"/>
          <w:lang w:val="es-CO"/>
        </w:rPr>
      </w:pPr>
      <w:r w:rsidRPr="00442887">
        <w:rPr>
          <w:noProof/>
          <w:sz w:val="24"/>
          <w:szCs w:val="24"/>
        </w:rPr>
        <w:drawing>
          <wp:inline distT="0" distB="0" distL="0" distR="0">
            <wp:extent cx="1041194" cy="582708"/>
            <wp:effectExtent l="57150" t="114300" r="63706" b="103092"/>
            <wp:docPr id="2" name="Picture 1" descr="C:\Documents and Settings\WellingtonSh\Local Settings\Temporary Internet Files\Content.Outlook\DAKD3GH2\scan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ellingtonSh\Local Settings\Temporary Internet Files\Content.Outlook\DAKD3GH2\scan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999" t="19943" r="57662" b="61966"/>
                    <a:stretch>
                      <a:fillRect/>
                    </a:stretch>
                  </pic:blipFill>
                  <pic:spPr bwMode="auto">
                    <a:xfrm rot="833667">
                      <a:off x="0" y="0"/>
                      <a:ext cx="1051832" cy="588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87" w:rsidRPr="00442887" w:rsidRDefault="00442887" w:rsidP="00442887">
      <w:pPr>
        <w:pStyle w:val="RecipientAddress"/>
        <w:rPr>
          <w:rFonts w:asciiTheme="minorHAnsi" w:hAnsiTheme="minorHAnsi"/>
          <w:lang w:val="es-ES"/>
        </w:rPr>
      </w:pPr>
      <w:r w:rsidRPr="00442887">
        <w:rPr>
          <w:rFonts w:asciiTheme="minorHAnsi" w:hAnsiTheme="minorHAnsi"/>
          <w:lang w:val="es-ES"/>
        </w:rPr>
        <w:t>Roberto Herrera</w:t>
      </w:r>
    </w:p>
    <w:p w:rsidR="00442887" w:rsidRPr="00442887" w:rsidRDefault="00442887" w:rsidP="00442887">
      <w:pPr>
        <w:pStyle w:val="RecipientAddress"/>
        <w:rPr>
          <w:rFonts w:asciiTheme="minorHAnsi" w:hAnsiTheme="minorHAnsi"/>
          <w:lang w:val="es-ES"/>
        </w:rPr>
      </w:pPr>
      <w:r w:rsidRPr="00442887">
        <w:rPr>
          <w:rFonts w:asciiTheme="minorHAnsi" w:hAnsiTheme="minorHAnsi"/>
          <w:lang w:val="es-ES"/>
        </w:rPr>
        <w:t>Coordinador de Reavivamiento y Reforma</w:t>
      </w:r>
    </w:p>
    <w:p w:rsidR="00442887" w:rsidRPr="00442887" w:rsidRDefault="00442887" w:rsidP="00442887">
      <w:pPr>
        <w:pStyle w:val="RecipientAddress"/>
        <w:rPr>
          <w:rFonts w:asciiTheme="minorHAnsi" w:hAnsiTheme="minorHAnsi"/>
          <w:lang w:val="es-ES"/>
        </w:rPr>
      </w:pPr>
    </w:p>
    <w:p w:rsidR="00442887" w:rsidRPr="00442887" w:rsidRDefault="00442887" w:rsidP="00442887">
      <w:pPr>
        <w:pStyle w:val="ListParagraph"/>
        <w:rPr>
          <w:sz w:val="24"/>
          <w:szCs w:val="24"/>
          <w:lang w:val="es-CO"/>
        </w:rPr>
      </w:pPr>
    </w:p>
    <w:p w:rsidR="00442887" w:rsidRPr="00286F5A" w:rsidRDefault="00442887" w:rsidP="00442887">
      <w:pPr>
        <w:pStyle w:val="ListParagraph"/>
        <w:rPr>
          <w:b/>
          <w:sz w:val="24"/>
          <w:szCs w:val="24"/>
          <w:lang w:val="es-CO"/>
        </w:rPr>
      </w:pPr>
    </w:p>
    <w:sectPr w:rsidR="00442887" w:rsidRPr="00286F5A" w:rsidSect="0082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85D"/>
      </v:shape>
    </w:pict>
  </w:numPicBullet>
  <w:abstractNum w:abstractNumId="0">
    <w:nsid w:val="047661F2"/>
    <w:multiLevelType w:val="hybridMultilevel"/>
    <w:tmpl w:val="8012A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25BEF"/>
    <w:multiLevelType w:val="hybridMultilevel"/>
    <w:tmpl w:val="346467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73307"/>
    <w:multiLevelType w:val="hybridMultilevel"/>
    <w:tmpl w:val="C5782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23662"/>
    <w:multiLevelType w:val="hybridMultilevel"/>
    <w:tmpl w:val="08888A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F426E"/>
    <w:multiLevelType w:val="hybridMultilevel"/>
    <w:tmpl w:val="6498AA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806AB"/>
    <w:multiLevelType w:val="hybridMultilevel"/>
    <w:tmpl w:val="1034D91E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4DE20A8D"/>
    <w:multiLevelType w:val="hybridMultilevel"/>
    <w:tmpl w:val="E84E8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95F67"/>
    <w:multiLevelType w:val="hybridMultilevel"/>
    <w:tmpl w:val="5CCED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D6446"/>
    <w:multiLevelType w:val="hybridMultilevel"/>
    <w:tmpl w:val="210AD4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B75D8"/>
    <w:multiLevelType w:val="hybridMultilevel"/>
    <w:tmpl w:val="6B007A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79D"/>
    <w:rsid w:val="0014449C"/>
    <w:rsid w:val="00185AF7"/>
    <w:rsid w:val="001A5F74"/>
    <w:rsid w:val="001B0B7E"/>
    <w:rsid w:val="002648FA"/>
    <w:rsid w:val="00286F5A"/>
    <w:rsid w:val="002C3D93"/>
    <w:rsid w:val="002F0CC2"/>
    <w:rsid w:val="00314B0A"/>
    <w:rsid w:val="003F418E"/>
    <w:rsid w:val="00442887"/>
    <w:rsid w:val="004A579D"/>
    <w:rsid w:val="004C3EA2"/>
    <w:rsid w:val="004E7A74"/>
    <w:rsid w:val="006F5F65"/>
    <w:rsid w:val="007177A1"/>
    <w:rsid w:val="00776E30"/>
    <w:rsid w:val="008240C6"/>
    <w:rsid w:val="009C0260"/>
    <w:rsid w:val="00A701B2"/>
    <w:rsid w:val="00AB6DB1"/>
    <w:rsid w:val="00BA75E8"/>
    <w:rsid w:val="00BB68D9"/>
    <w:rsid w:val="00BC151B"/>
    <w:rsid w:val="00CC7BA3"/>
    <w:rsid w:val="00D105F4"/>
    <w:rsid w:val="00DA4026"/>
    <w:rsid w:val="00E96108"/>
    <w:rsid w:val="00EF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C6"/>
  </w:style>
  <w:style w:type="paragraph" w:styleId="Heading1">
    <w:name w:val="heading 1"/>
    <w:basedOn w:val="Normal"/>
    <w:next w:val="Normal"/>
    <w:link w:val="Heading1Char"/>
    <w:uiPriority w:val="9"/>
    <w:qFormat/>
    <w:rsid w:val="004C3E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E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E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3E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3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3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C3E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C3E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E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887"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uiPriority w:val="99"/>
    <w:rsid w:val="00442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0C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reraro@interamerica.org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Sanchez</dc:creator>
  <cp:lastModifiedBy>Lisa Flores</cp:lastModifiedBy>
  <cp:revision>16</cp:revision>
  <cp:lastPrinted>2012-11-29T12:35:00Z</cp:lastPrinted>
  <dcterms:created xsi:type="dcterms:W3CDTF">2012-11-29T11:48:00Z</dcterms:created>
  <dcterms:modified xsi:type="dcterms:W3CDTF">2012-11-29T15:09:00Z</dcterms:modified>
</cp:coreProperties>
</file>